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9E" w:rsidRDefault="005D7C9E" w:rsidP="00E6393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UkrainianBaltica" w:eastAsia="Times New Roman" w:hAnsi="UkrainianBaltica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AE81BE4" wp14:editId="4582C44F">
            <wp:simplePos x="0" y="0"/>
            <wp:positionH relativeFrom="column">
              <wp:posOffset>2737603</wp:posOffset>
            </wp:positionH>
            <wp:positionV relativeFrom="paragraph">
              <wp:posOffset>3810</wp:posOffset>
            </wp:positionV>
            <wp:extent cx="438150" cy="609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63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textWrapping" w:clear="all"/>
      </w:r>
    </w:p>
    <w:p w:rsidR="005D7C9E" w:rsidRDefault="005D7C9E" w:rsidP="005D7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7C9E" w:rsidRDefault="005D7C9E" w:rsidP="005D7C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5D7C9E" w:rsidRDefault="005D7C9E" w:rsidP="005D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D7C9E" w:rsidRDefault="005D7C9E" w:rsidP="005D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5D7C9E" w:rsidRDefault="005D7C9E" w:rsidP="005D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D7C9E" w:rsidRDefault="005D7C9E" w:rsidP="005D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5D7C9E" w:rsidRDefault="005D7C9E" w:rsidP="005D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7C9E" w:rsidRDefault="00017657" w:rsidP="005D7C9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травня  2026 року                            </w:t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м. Ічня</w:t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№ ___</w:t>
      </w: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погодження річного плану надання  </w:t>
      </w: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послуг з централізованого водопостачання </w:t>
      </w: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та централізованого водовідведення</w:t>
      </w: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Комунального підприємства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водоканалізаційне</w:t>
      </w:r>
      <w:proofErr w:type="spellEnd"/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господарство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Ічень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» Ічнянської міської ради </w:t>
      </w:r>
    </w:p>
    <w:p w:rsidR="005D7C9E" w:rsidRDefault="005D7C9E" w:rsidP="005D7C9E">
      <w:pPr>
        <w:tabs>
          <w:tab w:val="left" w:pos="5245"/>
        </w:tabs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Чернігівської області</w:t>
      </w:r>
    </w:p>
    <w:p w:rsidR="005D7C9E" w:rsidRDefault="005D7C9E" w:rsidP="005D7C9E">
      <w:pPr>
        <w:tabs>
          <w:tab w:val="left" w:pos="37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5D7C9E" w:rsidRDefault="005D7C9E" w:rsidP="005D7C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лист Комунального підприємства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водоканалізаційне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господарство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Ічнянської міської ради Чернігівської області від 04.05.2026 року №59 про погодження річного плану надання послуг з централізованого водопостачання та централізованого водовідведення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 місяців з 01.01.2027 року по 31.12.2027 року,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житлово-комунальні послуги», </w:t>
      </w:r>
      <w:r>
        <w:rPr>
          <w:rFonts w:ascii="Times New Roman" w:hAnsi="Times New Roman" w:cs="Times New Roman"/>
          <w:sz w:val="24"/>
          <w:szCs w:val="24"/>
          <w:lang w:val="uk-UA"/>
        </w:rPr>
        <w:t>Порядку формування тарифів на централізоване водопостачання та централізоване водовідведення, затвердженого Постановою Кабінету Міністрів України від 01 червня 2011 року № 869</w:t>
      </w:r>
      <w:r w:rsidR="00E639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змінами  </w:t>
      </w:r>
      <w:bookmarkStart w:id="0" w:name="n3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та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</w:t>
      </w:r>
      <w:r w:rsidR="00E6393D">
        <w:rPr>
          <w:rFonts w:ascii="Times New Roman" w:hAnsi="Times New Roman" w:cs="Times New Roman"/>
          <w:sz w:val="24"/>
          <w:szCs w:val="24"/>
          <w:lang w:val="uk-UA"/>
        </w:rPr>
        <w:t xml:space="preserve">на комунальні послуги, поданих  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їх встановлення, затвердженого Наказом Міністерства регіонального розвитку, будівництва та житлово-комунального господарства України від 12 вересня 2018 року № 239,</w:t>
      </w:r>
      <w:r w:rsidR="00E639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підпунктом 4 пункту «а» частини першої статті 27, підпунктом 1 пункту «а» частини першої статті 30,</w:t>
      </w:r>
      <w:r w:rsidR="00E63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частиною шостою статті 59</w:t>
      </w:r>
      <w:r w:rsidR="000176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5D7C9E" w:rsidRDefault="005D7C9E" w:rsidP="005D7C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66A5" w:rsidRDefault="00FE66A5" w:rsidP="00FE66A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n4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ВИРІШИВ: </w:t>
      </w:r>
    </w:p>
    <w:p w:rsidR="00FE66A5" w:rsidRDefault="00FE66A5" w:rsidP="00FE66A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66A5" w:rsidRDefault="00FE66A5" w:rsidP="00FE66A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Погодити річний план надання послуг з централізованого водопостачання та централізованого</w:t>
      </w:r>
      <w:r w:rsidR="00E63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водовідведення Комунального підприємства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водоканалізаційне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господарство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Ічнянської міської ради Чернігівської області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 місяців з 01.01.202</w:t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 по 31.12.202</w:t>
      </w:r>
      <w:r w:rsidR="005D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року, згідно з додатком</w:t>
      </w:r>
      <w:r w:rsidR="00E63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(додається)</w:t>
      </w:r>
      <w:r w:rsidR="004420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E66A5" w:rsidRDefault="00FE66A5" w:rsidP="00FE66A5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66A5" w:rsidRDefault="00FE66A5" w:rsidP="00FE66A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першого заступника міського голови з питань діяльності виконавчих органів</w:t>
      </w:r>
      <w:r w:rsidR="004420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="004420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ЖИВОТЯГУ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                  </w:t>
      </w:r>
    </w:p>
    <w:p w:rsidR="00FE66A5" w:rsidRDefault="00FE66A5" w:rsidP="00FE66A5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E66A5" w:rsidRDefault="00FE66A5" w:rsidP="00FE66A5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                                                                           Олена БУТУРЛИМ</w:t>
      </w:r>
    </w:p>
    <w:p w:rsidR="00FE66A5" w:rsidRDefault="00FE66A5" w:rsidP="00FE66A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  <w:t xml:space="preserve"> </w:t>
      </w:r>
    </w:p>
    <w:p w:rsidR="00FE66A5" w:rsidRDefault="00FE66A5" w:rsidP="00FE66A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</w:pPr>
    </w:p>
    <w:p w:rsidR="00FE66A5" w:rsidRDefault="00FE66A5" w:rsidP="00FE66A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</w:pPr>
    </w:p>
    <w:p w:rsidR="00FE66A5" w:rsidRDefault="00FE66A5" w:rsidP="00FE66A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</w:pPr>
    </w:p>
    <w:p w:rsidR="00FE66A5" w:rsidRDefault="00FE66A5" w:rsidP="00FE66A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</w:pPr>
    </w:p>
    <w:p w:rsidR="00FE66A5" w:rsidRDefault="00FE66A5" w:rsidP="00FE66A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</w:pPr>
    </w:p>
    <w:p w:rsidR="00FE66A5" w:rsidRDefault="00FE66A5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       </w:t>
      </w: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5D7C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6F44DF" w:rsidRDefault="006F44DF" w:rsidP="006F44DF">
      <w:pPr>
        <w:rPr>
          <w:lang w:val="uk-UA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80"/>
      </w:tblGrid>
      <w:tr w:rsidR="006F44DF" w:rsidTr="006F44DF">
        <w:tc>
          <w:tcPr>
            <w:tcW w:w="5949" w:type="dxa"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44DF" w:rsidTr="006F44DF">
        <w:tc>
          <w:tcPr>
            <w:tcW w:w="5949" w:type="dxa"/>
            <w:hideMark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680" w:type="dxa"/>
            <w:hideMark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Катерина ВОЛЕВАТЕНКО</w:t>
            </w:r>
          </w:p>
        </w:tc>
      </w:tr>
      <w:tr w:rsidR="006F44DF" w:rsidTr="006F44DF">
        <w:tc>
          <w:tcPr>
            <w:tcW w:w="5949" w:type="dxa"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погоджує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0" w:type="dxa"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4DF" w:rsidTr="006F44DF">
        <w:tc>
          <w:tcPr>
            <w:tcW w:w="5949" w:type="dxa"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Перший заступник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виконавчих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3680" w:type="dxa"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Ярослав   ЖИВОТЯГА</w:t>
            </w: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4DF" w:rsidTr="006F44DF">
        <w:tc>
          <w:tcPr>
            <w:tcW w:w="5949" w:type="dxa"/>
            <w:hideMark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3680" w:type="dxa"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ГАРМАШ</w:t>
            </w:r>
          </w:p>
        </w:tc>
      </w:tr>
      <w:tr w:rsidR="006F44DF" w:rsidTr="006F44DF">
        <w:tc>
          <w:tcPr>
            <w:tcW w:w="5949" w:type="dxa"/>
            <w:hideMark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3680" w:type="dxa"/>
            <w:hideMark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Катерина ВОРОНА</w:t>
            </w:r>
          </w:p>
        </w:tc>
      </w:tr>
      <w:tr w:rsidR="006F44DF" w:rsidTr="006F44DF">
        <w:tc>
          <w:tcPr>
            <w:tcW w:w="5949" w:type="dxa"/>
            <w:hideMark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   </w:t>
            </w:r>
          </w:p>
        </w:tc>
        <w:tc>
          <w:tcPr>
            <w:tcW w:w="3680" w:type="dxa"/>
          </w:tcPr>
          <w:p w:rsidR="006F44DF" w:rsidRDefault="006F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4DF" w:rsidRDefault="006F44DF" w:rsidP="006F44D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F44DF" w:rsidRDefault="006F44DF" w:rsidP="006F4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Керуючий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Людмила ЗАГУРА</w:t>
      </w:r>
    </w:p>
    <w:p w:rsidR="006F44DF" w:rsidRDefault="006F44DF" w:rsidP="006F4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FE66A5" w:rsidRDefault="00FE66A5" w:rsidP="00FE66A5">
      <w:pPr>
        <w:spacing w:after="0" w:line="240" w:lineRule="auto"/>
        <w:ind w:firstLine="5954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                  Додаток  </w:t>
      </w:r>
    </w:p>
    <w:p w:rsidR="00FE66A5" w:rsidRDefault="00FE66A5" w:rsidP="00FE66A5">
      <w:pPr>
        <w:spacing w:after="0" w:line="240" w:lineRule="auto"/>
        <w:ind w:firstLine="5529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до рішення виконавчого комітету</w:t>
      </w:r>
    </w:p>
    <w:p w:rsidR="00FE66A5" w:rsidRDefault="00FE66A5" w:rsidP="00FE66A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Ічнянської міської ради</w:t>
      </w:r>
    </w:p>
    <w:p w:rsidR="00FE66A5" w:rsidRDefault="00FE66A5" w:rsidP="00FE66A5">
      <w:pPr>
        <w:spacing w:after="0" w:line="254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від  </w:t>
      </w:r>
      <w:r w:rsidR="005D7C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травня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</w:t>
      </w:r>
      <w:r w:rsidR="005D7C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№ </w:t>
      </w:r>
      <w:r w:rsidR="005D7C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</w:t>
      </w:r>
    </w:p>
    <w:p w:rsidR="00FE66A5" w:rsidRDefault="00FE66A5" w:rsidP="00FE66A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ПОГОДЖЕНО</w:t>
      </w:r>
    </w:p>
    <w:p w:rsidR="00FE66A5" w:rsidRDefault="00FE66A5" w:rsidP="00FE66A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Рішення виконавчого комітету </w:t>
      </w:r>
    </w:p>
    <w:p w:rsidR="00FE66A5" w:rsidRDefault="00FE66A5" w:rsidP="00FE66A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Ічнянської міської ради </w:t>
      </w:r>
    </w:p>
    <w:p w:rsidR="00FE66A5" w:rsidRDefault="005D7C9E" w:rsidP="00FE66A5">
      <w:pPr>
        <w:spacing w:after="0" w:line="254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_ травня</w:t>
      </w:r>
      <w:r w:rsidR="00FE66A5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 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6 </w:t>
      </w:r>
      <w:r w:rsidR="00FE66A5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року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___</w:t>
      </w: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РІЧНИЙ ПЛАН</w:t>
      </w: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надання послуг з централізованого водопостачання та централізованого водовідведення Комунального підприємства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водоканалізаційне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господарство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Ічень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» Ічнянської міської ради Чернігівської області </w:t>
      </w:r>
    </w:p>
    <w:p w:rsidR="00FE66A5" w:rsidRDefault="00FE66A5" w:rsidP="00FE6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 місяців з 01.01.202</w:t>
      </w:r>
      <w:r w:rsidR="005D7C9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7 року по 31.12.2027 </w:t>
      </w:r>
      <w:r w:rsidR="00E639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року</w:t>
      </w:r>
    </w:p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tbl>
      <w:tblPr>
        <w:tblW w:w="10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846"/>
        <w:gridCol w:w="711"/>
        <w:gridCol w:w="992"/>
        <w:gridCol w:w="993"/>
        <w:gridCol w:w="992"/>
        <w:gridCol w:w="992"/>
        <w:gridCol w:w="1135"/>
        <w:gridCol w:w="992"/>
        <w:gridCol w:w="993"/>
      </w:tblGrid>
      <w:tr w:rsidR="00FE66A5" w:rsidTr="00F8502C">
        <w:trPr>
          <w:trHeight w:val="3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Показники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код рядка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Значення куб.</w:t>
            </w:r>
            <w:r w:rsidR="00F15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</w:t>
            </w:r>
          </w:p>
        </w:tc>
      </w:tr>
      <w:tr w:rsidR="00FE66A5" w:rsidTr="00F8502C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ind w:left="-578" w:firstLine="5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фактично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передбачено діючим тарифом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 w:rsidP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плановий період на  202</w:t>
            </w:r>
            <w:r w:rsidR="00017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</w:tr>
      <w:tr w:rsidR="00FE66A5" w:rsidTr="00F8502C">
        <w:trPr>
          <w:trHeight w:val="154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2021</w:t>
            </w:r>
            <w:r w:rsidR="00FE6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 w:rsidP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017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6A5" w:rsidRDefault="00FE66A5" w:rsidP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202</w:t>
            </w:r>
            <w:r w:rsidR="00017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 w:rsidP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Попередньо до базового 202</w:t>
            </w:r>
            <w:r w:rsidR="00017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 w:rsidP="0001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Базовий період 202</w:t>
            </w:r>
            <w:r w:rsidR="00017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5" w:rsidRDefault="00FE66A5">
            <w:pPr>
              <w:spacing w:after="0" w:line="256" w:lineRule="auto"/>
              <w:rPr>
                <w:sz w:val="20"/>
                <w:szCs w:val="20"/>
                <w:lang w:val="uk-UA" w:eastAsia="uk-UA"/>
              </w:rPr>
            </w:pPr>
          </w:p>
        </w:tc>
      </w:tr>
      <w:tr w:rsidR="00FE66A5" w:rsidTr="00F8502C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</w:tr>
      <w:tr w:rsidR="00FE66A5" w:rsidTr="00F8502C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6A5" w:rsidRDefault="00FE6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І підйому води, усього,</w:t>
            </w:r>
          </w:p>
          <w:p w:rsidR="00FE66A5" w:rsidRDefault="00FE6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зокрема: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01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434 199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01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352 876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01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328 923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359 846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1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359 850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342400</w:t>
            </w:r>
          </w:p>
        </w:tc>
      </w:tr>
      <w:tr w:rsidR="00FE66A5" w:rsidTr="00F8502C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поверхневий водозабір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F8502C" w:rsidTr="00F8502C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підземний водозабір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434 199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352 876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328 923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359 846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359 850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342400</w:t>
            </w:r>
          </w:p>
        </w:tc>
      </w:tr>
      <w:tr w:rsidR="00FE66A5" w:rsidTr="00F8502C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66A5" w:rsidRDefault="00FE6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покупна вода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6A5" w:rsidRDefault="00FE6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F8502C" w:rsidTr="00F8502C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Втрати та необліковані витрати води після підйому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50 676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65 259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55 870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66 769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66 700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55200</w:t>
            </w:r>
          </w:p>
        </w:tc>
      </w:tr>
      <w:tr w:rsidR="00F8502C" w:rsidTr="00F8502C">
        <w:trPr>
          <w:trHeight w:val="9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реалізації послуг з централізованого водопостачанн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я, усього, зокрема:</w:t>
            </w:r>
          </w:p>
          <w:p w:rsidR="00F8502C" w:rsidRDefault="00F8502C" w:rsidP="00F8502C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383 523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287 617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273 053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293 077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293 150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02C" w:rsidRDefault="00F8502C" w:rsidP="00F8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287200</w:t>
            </w:r>
          </w:p>
        </w:tc>
      </w:tr>
      <w:tr w:rsidR="006D0ECB" w:rsidTr="006D0ECB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3.1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0ECB" w:rsidRDefault="006D0ECB" w:rsidP="006D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населення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238 247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202 545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205 532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216 051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216 100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203000</w:t>
            </w:r>
          </w:p>
        </w:tc>
      </w:tr>
      <w:tr w:rsidR="006D0ECB" w:rsidTr="006D0ECB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0ECB" w:rsidRDefault="006D0ECB" w:rsidP="006D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бюджетні установи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39 185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31 793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34 135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39 048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39 050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31200</w:t>
            </w:r>
          </w:p>
        </w:tc>
      </w:tr>
      <w:tr w:rsidR="006D0ECB" w:rsidTr="00F8502C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0ECB" w:rsidRDefault="006D0ECB" w:rsidP="006D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іншим споживачам, зокрема: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106 091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53 279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33 386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37 978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52666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53000</w:t>
            </w:r>
          </w:p>
        </w:tc>
      </w:tr>
      <w:tr w:rsidR="006D0ECB" w:rsidTr="00F8502C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0ECB" w:rsidRDefault="006D0ECB" w:rsidP="006D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ПрАТ ІМКК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91 553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42 665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20 625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22 473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B113C9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39094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6D0ECB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22 500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0ECB" w:rsidRDefault="00B113C9" w:rsidP="006D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39100</w:t>
            </w:r>
          </w:p>
        </w:tc>
      </w:tr>
      <w:tr w:rsidR="00B113C9" w:rsidTr="00B113C9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Обсяг пропуску стічних вод через очисні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споруди,усього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257 957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196 588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164 328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192 208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233450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234100</w:t>
            </w:r>
          </w:p>
        </w:tc>
      </w:tr>
      <w:tr w:rsidR="00B113C9" w:rsidTr="00F8502C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4.1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зокрема:біологічна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очистка стоків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257 957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196 588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164 328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192 208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234100</w:t>
            </w:r>
          </w:p>
        </w:tc>
      </w:tr>
      <w:tr w:rsidR="00B113C9" w:rsidTr="00F8502C">
        <w:trPr>
          <w:trHeight w:val="9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Обсяг реалізації послуг з централізованого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водовідведення,усього,зокрема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265 406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203 048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170 650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198 235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239194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198 240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240100</w:t>
            </w:r>
          </w:p>
        </w:tc>
      </w:tr>
      <w:tr w:rsidR="00B113C9" w:rsidTr="00B113C9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19 583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15 534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14 464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15 055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15 060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15000</w:t>
            </w:r>
          </w:p>
        </w:tc>
      </w:tr>
      <w:tr w:rsidR="00B113C9" w:rsidTr="00B113C9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населення Лісовий масив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7 449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6 460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6 322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6 027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6 030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6000</w:t>
            </w:r>
          </w:p>
        </w:tc>
      </w:tr>
      <w:tr w:rsidR="00B113C9" w:rsidTr="00B113C9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3C9" w:rsidRDefault="00B113C9" w:rsidP="00B11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14 564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12 056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11 306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11 173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B113C9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11 170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13C9" w:rsidRDefault="00F15DEA" w:rsidP="00B1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12100</w:t>
            </w:r>
          </w:p>
        </w:tc>
      </w:tr>
      <w:tr w:rsidR="00F15DEA" w:rsidTr="00F15DEA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DEA" w:rsidRDefault="00F15DEA" w:rsidP="00F1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іншим споживачам, зокрема: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223 810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168 998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138 558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165 980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206780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165 980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207000</w:t>
            </w:r>
          </w:p>
        </w:tc>
      </w:tr>
      <w:tr w:rsidR="00F15DEA" w:rsidTr="00F15DEA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5DEA" w:rsidRDefault="00F15DEA" w:rsidP="00F15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ПрАТ ІМКК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220 570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166 486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135 485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162 967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204082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162 970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5DEA" w:rsidRDefault="00F15DEA" w:rsidP="00F1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204100</w:t>
            </w:r>
          </w:p>
        </w:tc>
      </w:tr>
    </w:tbl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p w:rsidR="00FE66A5" w:rsidRDefault="00FE66A5" w:rsidP="00FE6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Начальник КП ВКГ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Ічень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                                                                   Іван ЦАРЕНКО</w:t>
      </w:r>
    </w:p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p w:rsidR="00FE66A5" w:rsidRDefault="00FE66A5" w:rsidP="00FE66A5">
      <w:pPr>
        <w:spacing w:after="160" w:line="254" w:lineRule="auto"/>
        <w:rPr>
          <w:rFonts w:ascii="Calibri" w:eastAsia="Calibri" w:hAnsi="Calibri" w:cs="Times New Roman"/>
          <w:lang w:val="uk-UA"/>
        </w:rPr>
      </w:pPr>
    </w:p>
    <w:p w:rsidR="00FE66A5" w:rsidRDefault="00FE66A5" w:rsidP="00FE66A5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uk-UA" w:eastAsia="uk-UA" w:bidi="uk-UA"/>
        </w:rPr>
        <w:t xml:space="preserve"> </w:t>
      </w:r>
    </w:p>
    <w:p w:rsidR="00FE66A5" w:rsidRDefault="00FE66A5" w:rsidP="00FE66A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E66A5" w:rsidRPr="00FE66A5" w:rsidRDefault="00FE66A5" w:rsidP="009F7BE8">
      <w:pPr>
        <w:rPr>
          <w:lang w:val="uk-UA"/>
        </w:rPr>
      </w:pPr>
    </w:p>
    <w:sectPr w:rsidR="00FE66A5" w:rsidRPr="00FE66A5" w:rsidSect="00E6393D">
      <w:headerReference w:type="first" r:id="rId9"/>
      <w:pgSz w:w="11906" w:h="16838"/>
      <w:pgMar w:top="1418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DE0" w:rsidRDefault="00FC1DE0" w:rsidP="00E6393D">
      <w:pPr>
        <w:spacing w:after="0" w:line="240" w:lineRule="auto"/>
      </w:pPr>
      <w:r>
        <w:separator/>
      </w:r>
    </w:p>
  </w:endnote>
  <w:endnote w:type="continuationSeparator" w:id="0">
    <w:p w:rsidR="00FC1DE0" w:rsidRDefault="00FC1DE0" w:rsidP="00E6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DE0" w:rsidRDefault="00FC1DE0" w:rsidP="00E6393D">
      <w:pPr>
        <w:spacing w:after="0" w:line="240" w:lineRule="auto"/>
      </w:pPr>
      <w:r>
        <w:separator/>
      </w:r>
    </w:p>
  </w:footnote>
  <w:footnote w:type="continuationSeparator" w:id="0">
    <w:p w:rsidR="00FC1DE0" w:rsidRDefault="00FC1DE0" w:rsidP="00E6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3D" w:rsidRPr="00E6393D" w:rsidRDefault="00E6393D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</w:t>
    </w:r>
    <w:r w:rsidRPr="00E6393D"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72B23"/>
    <w:multiLevelType w:val="hybridMultilevel"/>
    <w:tmpl w:val="776E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C6"/>
    <w:rsid w:val="00017657"/>
    <w:rsid w:val="00197214"/>
    <w:rsid w:val="004420D4"/>
    <w:rsid w:val="005D7C9E"/>
    <w:rsid w:val="00611DEA"/>
    <w:rsid w:val="006D0ECB"/>
    <w:rsid w:val="006F44DF"/>
    <w:rsid w:val="00717BB3"/>
    <w:rsid w:val="009F7BE8"/>
    <w:rsid w:val="00B113C9"/>
    <w:rsid w:val="00BE5195"/>
    <w:rsid w:val="00E6393D"/>
    <w:rsid w:val="00F15DEA"/>
    <w:rsid w:val="00F8502C"/>
    <w:rsid w:val="00FC1DE0"/>
    <w:rsid w:val="00FD50C6"/>
    <w:rsid w:val="00FE18D5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6662"/>
  <w15:chartTrackingRefBased/>
  <w15:docId w15:val="{6ECC0DAD-C070-4CA8-B888-94CDBEEB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A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6A5"/>
    <w:pPr>
      <w:ind w:left="720"/>
      <w:contextualSpacing/>
    </w:pPr>
  </w:style>
  <w:style w:type="table" w:styleId="a4">
    <w:name w:val="Table Grid"/>
    <w:basedOn w:val="a1"/>
    <w:uiPriority w:val="39"/>
    <w:rsid w:val="006F44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3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93D"/>
    <w:rPr>
      <w:lang w:val="ru-RU"/>
    </w:rPr>
  </w:style>
  <w:style w:type="paragraph" w:styleId="a7">
    <w:name w:val="footer"/>
    <w:basedOn w:val="a"/>
    <w:link w:val="a8"/>
    <w:uiPriority w:val="99"/>
    <w:unhideWhenUsed/>
    <w:rsid w:val="00E639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93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F9E4-BBEB-41AC-A2D4-8EFE6C8B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3485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2026-05-14T06:52:00Z</dcterms:created>
  <dcterms:modified xsi:type="dcterms:W3CDTF">2026-05-15T11:42:00Z</dcterms:modified>
</cp:coreProperties>
</file>